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2CB" w:rsidRPr="00CE5969" w:rsidRDefault="002D32CB" w:rsidP="002D32CB">
      <w:pPr>
        <w:spacing w:after="0" w:line="360" w:lineRule="auto"/>
        <w:jc w:val="center"/>
        <w:rPr>
          <w:rFonts w:ascii="Times New Roman" w:eastAsia="Times New Roman" w:hAnsi="Times New Roman"/>
          <w:sz w:val="32"/>
          <w:szCs w:val="18"/>
          <w:lang w:eastAsia="uk-UA"/>
        </w:rPr>
      </w:pPr>
      <w:r>
        <w:rPr>
          <w:rFonts w:ascii="Times New Roman" w:hAnsi="Times New Roman"/>
          <w:b/>
          <w:sz w:val="32"/>
          <w:szCs w:val="28"/>
          <w:lang w:val="ru-RU"/>
        </w:rPr>
        <w:t>ВИМОГИ ДО ПУБЛІКАЦІЙ</w:t>
      </w:r>
      <w:r w:rsidRPr="00CE5969">
        <w:rPr>
          <w:rFonts w:ascii="Times New Roman" w:hAnsi="Times New Roman"/>
          <w:b/>
          <w:sz w:val="32"/>
          <w:szCs w:val="28"/>
          <w:lang w:val="ru-RU"/>
        </w:rPr>
        <w:t xml:space="preserve"> СТАТЕЙ У ЗБІРНИКУ</w:t>
      </w:r>
    </w:p>
    <w:p w:rsidR="002D32CB" w:rsidRPr="00CE5969" w:rsidRDefault="002D32CB" w:rsidP="002D32CB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</w:p>
    <w:p w:rsidR="002D32CB" w:rsidRPr="00CE5969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 xml:space="preserve">Тема </w:t>
      </w:r>
      <w:r w:rsidR="00E610BA">
        <w:rPr>
          <w:rFonts w:ascii="Times New Roman" w:eastAsia="Times New Roman" w:hAnsi="Times New Roman"/>
          <w:sz w:val="28"/>
          <w:szCs w:val="18"/>
          <w:lang w:eastAsia="uk-UA"/>
        </w:rPr>
        <w:t xml:space="preserve">наукової 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статті </w:t>
      </w: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 xml:space="preserve">повинна відповідати </w:t>
      </w:r>
      <w:proofErr w:type="spellStart"/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медієвістичній</w:t>
      </w:r>
      <w:proofErr w:type="spellEnd"/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 xml:space="preserve"> тематиці.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uk-UA"/>
        </w:rPr>
        <w:t>До збірника приймаються статті українською, російською, польською, англійською, білоруською мовами (є можливість іншими).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18"/>
          <w:lang w:val="ru-RU" w:eastAsia="uk-UA"/>
        </w:rPr>
      </w:pPr>
      <w:r w:rsidRPr="00CE5969">
        <w:rPr>
          <w:rFonts w:ascii="Times New Roman" w:eastAsia="Times New Roman" w:hAnsi="Times New Roman"/>
          <w:b/>
          <w:sz w:val="28"/>
          <w:szCs w:val="18"/>
          <w:lang w:eastAsia="uk-UA"/>
        </w:rPr>
        <w:t>Обсяг статті</w:t>
      </w:r>
      <w:r w:rsidR="00E610BA">
        <w:rPr>
          <w:rFonts w:ascii="Times New Roman" w:eastAsia="Times New Roman" w:hAnsi="Times New Roman"/>
          <w:sz w:val="28"/>
          <w:szCs w:val="18"/>
          <w:lang w:eastAsia="uk-UA"/>
        </w:rPr>
        <w:t xml:space="preserve"> – до 12-</w:t>
      </w:r>
      <w:r w:rsidR="00E610BA">
        <w:rPr>
          <w:rFonts w:ascii="Times New Roman" w:eastAsia="Times New Roman" w:hAnsi="Times New Roman"/>
          <w:sz w:val="28"/>
          <w:szCs w:val="18"/>
          <w:lang w:val="en-US" w:eastAsia="uk-UA"/>
        </w:rPr>
        <w:t>40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 тисяч символів з пробілами.</w:t>
      </w:r>
    </w:p>
    <w:p w:rsidR="002D32CB" w:rsidRPr="008C3C87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 w:rsidRPr="008C3C87">
        <w:rPr>
          <w:rFonts w:ascii="Times New Roman" w:eastAsia="Times New Roman" w:hAnsi="Times New Roman"/>
          <w:b/>
          <w:sz w:val="28"/>
          <w:szCs w:val="18"/>
          <w:lang w:eastAsia="uk-UA"/>
        </w:rPr>
        <w:t>Міжрядковий інтервал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 – півтора (1,5).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CE5969">
        <w:rPr>
          <w:rFonts w:ascii="Times New Roman" w:eastAsia="Times New Roman" w:hAnsi="Times New Roman"/>
          <w:b/>
          <w:sz w:val="28"/>
          <w:szCs w:val="28"/>
          <w:lang w:eastAsia="uk-UA"/>
        </w:rPr>
        <w:t>Шрифт</w:t>
      </w:r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 xml:space="preserve"> – </w:t>
      </w:r>
      <w:proofErr w:type="spellStart"/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>Times</w:t>
      </w:r>
      <w:proofErr w:type="spellEnd"/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>New</w:t>
      </w:r>
      <w:proofErr w:type="spellEnd"/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>Roman</w:t>
      </w:r>
      <w:proofErr w:type="spellEnd"/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>, кегль 14.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300A41">
        <w:rPr>
          <w:rFonts w:ascii="Times New Roman" w:eastAsia="Times New Roman" w:hAnsi="Times New Roman"/>
          <w:b/>
          <w:sz w:val="28"/>
          <w:szCs w:val="28"/>
          <w:lang w:eastAsia="uk-UA"/>
        </w:rPr>
        <w:t>Анотація та ключові слова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– англійською, українською та російською мовами. Українську анотацію розмістити на початку статті, а дві інші – вкінці. 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C4BCC">
        <w:rPr>
          <w:rFonts w:ascii="Times New Roman" w:eastAsia="Times New Roman" w:hAnsi="Times New Roman"/>
          <w:b/>
          <w:sz w:val="28"/>
          <w:szCs w:val="28"/>
          <w:lang w:eastAsia="uk-UA"/>
        </w:rPr>
        <w:t>Лапки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– лише такі </w:t>
      </w:r>
      <w:r w:rsidRPr="00300A41">
        <w:rPr>
          <w:rFonts w:ascii="Times New Roman" w:hAnsi="Times New Roman"/>
          <w:b/>
          <w:sz w:val="28"/>
          <w:szCs w:val="28"/>
        </w:rPr>
        <w:t>« »</w:t>
      </w:r>
    </w:p>
    <w:p w:rsidR="002D32CB" w:rsidRPr="00300A41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>
        <w:rPr>
          <w:rFonts w:ascii="Times New Roman" w:hAnsi="Times New Roman"/>
          <w:sz w:val="28"/>
          <w:szCs w:val="28"/>
        </w:rPr>
        <w:t xml:space="preserve">У статті використовувати не дефіси </w:t>
      </w:r>
      <w:r w:rsidRPr="000A6C05">
        <w:rPr>
          <w:rFonts w:ascii="Times New Roman" w:hAnsi="Times New Roman"/>
          <w:b/>
          <w:sz w:val="28"/>
          <w:szCs w:val="28"/>
        </w:rPr>
        <w:t>(-), а тире (–).</w:t>
      </w:r>
    </w:p>
    <w:p w:rsidR="002D32CB" w:rsidRPr="00300A41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300A41">
        <w:rPr>
          <w:rFonts w:ascii="Times New Roman" w:eastAsia="Times New Roman" w:hAnsi="Times New Roman"/>
          <w:b/>
          <w:sz w:val="28"/>
          <w:szCs w:val="28"/>
          <w:lang w:eastAsia="uk-UA"/>
        </w:rPr>
        <w:t>На початку статті написати:</w:t>
      </w:r>
    </w:p>
    <w:p w:rsidR="002D32CB" w:rsidRPr="0047777D" w:rsidRDefault="002D32CB" w:rsidP="002D32CB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>
        <w:rPr>
          <w:rFonts w:ascii="Times New Roman" w:eastAsia="Times New Roman" w:hAnsi="Times New Roman"/>
          <w:sz w:val="28"/>
          <w:szCs w:val="18"/>
          <w:lang w:eastAsia="uk-UA"/>
        </w:rPr>
        <w:t>Назва статті (великими буквами)</w:t>
      </w:r>
    </w:p>
    <w:p w:rsidR="002D32CB" w:rsidRPr="00CE5969" w:rsidRDefault="002D32CB" w:rsidP="002D32CB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 w:rsidRPr="00CE5969">
        <w:rPr>
          <w:rFonts w:ascii="Times New Roman" w:eastAsia="Times New Roman" w:hAnsi="Times New Roman"/>
          <w:sz w:val="28"/>
          <w:szCs w:val="28"/>
          <w:lang w:eastAsia="uk-UA"/>
        </w:rPr>
        <w:t>Прізвище, ім'я та по батькові</w:t>
      </w: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 xml:space="preserve"> автора</w:t>
      </w:r>
    </w:p>
    <w:p w:rsidR="002D32CB" w:rsidRPr="0047777D" w:rsidRDefault="002D32CB" w:rsidP="002D32CB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повна назва навчального закладу або установи, яку представляє автор та посада.</w:t>
      </w:r>
    </w:p>
    <w:p w:rsidR="002D32CB" w:rsidRPr="0047777D" w:rsidRDefault="002D32CB" w:rsidP="002D32CB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Контактний </w:t>
      </w:r>
      <w:r>
        <w:rPr>
          <w:rFonts w:ascii="Times New Roman" w:eastAsia="Times New Roman" w:hAnsi="Times New Roman"/>
          <w:sz w:val="28"/>
          <w:szCs w:val="18"/>
          <w:lang w:val="en-US" w:eastAsia="uk-UA"/>
        </w:rPr>
        <w:t>e-mail.</w:t>
      </w:r>
    </w:p>
    <w:p w:rsidR="002D32CB" w:rsidRPr="00CE5969" w:rsidRDefault="002D32CB" w:rsidP="002D32CB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>
        <w:rPr>
          <w:rFonts w:ascii="Times New Roman" w:eastAsia="Times New Roman" w:hAnsi="Times New Roman"/>
          <w:sz w:val="28"/>
          <w:szCs w:val="18"/>
          <w:lang w:eastAsia="uk-UA"/>
        </w:rPr>
        <w:t>Вкінці статті подати список літератури (</w:t>
      </w:r>
      <w:r w:rsidRPr="0047777D">
        <w:rPr>
          <w:rFonts w:ascii="Times New Roman" w:eastAsia="Times New Roman" w:hAnsi="Times New Roman"/>
          <w:b/>
          <w:sz w:val="28"/>
          <w:szCs w:val="18"/>
          <w:lang w:eastAsia="uk-UA"/>
        </w:rPr>
        <w:t>ПРИМІТКИ</w:t>
      </w:r>
      <w:r>
        <w:rPr>
          <w:rFonts w:ascii="Times New Roman" w:eastAsia="Times New Roman" w:hAnsi="Times New Roman"/>
          <w:sz w:val="28"/>
          <w:szCs w:val="18"/>
          <w:lang w:eastAsia="uk-UA"/>
        </w:rPr>
        <w:t>)</w:t>
      </w:r>
    </w:p>
    <w:p w:rsidR="002D32CB" w:rsidRPr="006717D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18"/>
          <w:lang w:val="en-US" w:eastAsia="uk-UA"/>
        </w:rPr>
      </w:pPr>
      <w:r w:rsidRPr="00CE5969">
        <w:rPr>
          <w:rFonts w:ascii="Times New Roman" w:eastAsia="Times New Roman" w:hAnsi="Times New Roman"/>
          <w:b/>
          <w:bCs/>
          <w:sz w:val="28"/>
          <w:lang w:eastAsia="uk-UA"/>
        </w:rPr>
        <w:t>Список джерел та літератури</w:t>
      </w:r>
      <w:r>
        <w:rPr>
          <w:rFonts w:ascii="Times New Roman" w:eastAsia="Times New Roman" w:hAnsi="Times New Roman"/>
          <w:sz w:val="28"/>
          <w:lang w:eastAsia="uk-UA"/>
        </w:rPr>
        <w:t xml:space="preserve"> 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подається в кінці. </w:t>
      </w: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Включається лише та література, на яку є посилання в тексті! Посилання в тексті вказуються в квадратових дужках: порядковий номер джерела та сторінка(и) (напр.: [1, с. 12-15]). Не допускаються підрядкові посилання т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а використання меню "Вставка" – </w:t>
      </w: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"</w:t>
      </w:r>
      <w:proofErr w:type="spellStart"/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Сноска</w:t>
      </w:r>
      <w:proofErr w:type="spellEnd"/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"!</w:t>
      </w:r>
    </w:p>
    <w:p w:rsidR="002D32CB" w:rsidRPr="00B42358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18"/>
          <w:lang w:val="en-US" w:eastAsia="uk-UA"/>
        </w:rPr>
      </w:pPr>
      <w:r w:rsidRPr="006717DB">
        <w:rPr>
          <w:rFonts w:ascii="Times New Roman" w:eastAsia="Times New Roman" w:hAnsi="Times New Roman"/>
          <w:b/>
          <w:color w:val="FF0000"/>
          <w:sz w:val="28"/>
          <w:szCs w:val="18"/>
          <w:lang w:eastAsia="uk-UA"/>
        </w:rPr>
        <w:t>П</w:t>
      </w:r>
      <w:proofErr w:type="spellStart"/>
      <w:r w:rsidRPr="006717DB">
        <w:rPr>
          <w:rFonts w:ascii="Times New Roman" w:eastAsia="Times New Roman" w:hAnsi="Times New Roman"/>
          <w:b/>
          <w:color w:val="FF0000"/>
          <w:sz w:val="28"/>
          <w:szCs w:val="18"/>
          <w:lang w:val="ru-RU" w:eastAsia="uk-UA"/>
        </w:rPr>
        <w:t>риклади</w:t>
      </w:r>
      <w:proofErr w:type="spellEnd"/>
      <w:r w:rsidRPr="006717DB">
        <w:rPr>
          <w:rFonts w:ascii="Times New Roman" w:eastAsia="Times New Roman" w:hAnsi="Times New Roman"/>
          <w:b/>
          <w:color w:val="FF0000"/>
          <w:sz w:val="28"/>
          <w:szCs w:val="18"/>
          <w:lang w:val="en-US" w:eastAsia="uk-UA"/>
        </w:rPr>
        <w:t xml:space="preserve"> </w:t>
      </w:r>
      <w:r w:rsidRPr="006717DB">
        <w:rPr>
          <w:rFonts w:ascii="Times New Roman" w:eastAsia="Times New Roman" w:hAnsi="Times New Roman"/>
          <w:b/>
          <w:color w:val="FF0000"/>
          <w:sz w:val="28"/>
          <w:szCs w:val="18"/>
          <w:lang w:eastAsia="uk-UA"/>
        </w:rPr>
        <w:t>оформлення посилань</w:t>
      </w:r>
      <w:r>
        <w:rPr>
          <w:rFonts w:ascii="Times New Roman" w:eastAsia="Times New Roman" w:hAnsi="Times New Roman"/>
          <w:b/>
          <w:color w:val="FF0000"/>
          <w:sz w:val="28"/>
          <w:szCs w:val="18"/>
          <w:lang w:eastAsia="uk-UA"/>
        </w:rPr>
        <w:t xml:space="preserve">. </w:t>
      </w:r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Ex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amples</w:t>
      </w:r>
      <w:proofErr w:type="spellEnd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 xml:space="preserve"> 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of</w:t>
      </w:r>
      <w:proofErr w:type="spellEnd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 xml:space="preserve"> 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references</w:t>
      </w:r>
      <w:proofErr w:type="spellEnd"/>
    </w:p>
    <w:p w:rsidR="002D32CB" w:rsidRPr="006717D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18"/>
          <w:lang w:val="en-US" w:eastAsia="uk-UA"/>
        </w:rPr>
      </w:pP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 xml:space="preserve">Ахмед </w:t>
      </w:r>
      <w:proofErr w:type="spellStart"/>
      <w:r w:rsidRPr="006717DB">
        <w:rPr>
          <w:rFonts w:ascii="Times New Roman" w:hAnsi="Times New Roman"/>
          <w:sz w:val="28"/>
          <w:szCs w:val="28"/>
        </w:rPr>
        <w:t>ибн–Яхья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Белазури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Книга </w:t>
      </w:r>
      <w:proofErr w:type="spellStart"/>
      <w:r w:rsidRPr="006717DB">
        <w:rPr>
          <w:rFonts w:ascii="Times New Roman" w:hAnsi="Times New Roman"/>
          <w:sz w:val="28"/>
          <w:szCs w:val="28"/>
        </w:rPr>
        <w:t>завоевания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стран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// </w:t>
      </w:r>
      <w:proofErr w:type="spellStart"/>
      <w:r w:rsidRPr="006717DB">
        <w:rPr>
          <w:rFonts w:ascii="Times New Roman" w:hAnsi="Times New Roman"/>
          <w:sz w:val="28"/>
          <w:szCs w:val="28"/>
        </w:rPr>
        <w:t>Хрестоматия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6717DB">
        <w:rPr>
          <w:rFonts w:ascii="Times New Roman" w:hAnsi="Times New Roman"/>
          <w:sz w:val="28"/>
          <w:szCs w:val="28"/>
        </w:rPr>
        <w:t>истории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халифата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Сост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17DB">
        <w:rPr>
          <w:rFonts w:ascii="Times New Roman" w:hAnsi="Times New Roman"/>
          <w:sz w:val="28"/>
          <w:szCs w:val="28"/>
        </w:rPr>
        <w:t>Надирадзе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Л.И. – Москва. 1968. – С. 19–21, 33–35, 40–42.</w:t>
      </w: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Бартольд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В. </w:t>
      </w:r>
      <w:proofErr w:type="spellStart"/>
      <w:r w:rsidRPr="006717DB">
        <w:rPr>
          <w:rFonts w:ascii="Times New Roman" w:hAnsi="Times New Roman"/>
          <w:sz w:val="28"/>
          <w:szCs w:val="28"/>
        </w:rPr>
        <w:t>Сочинения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: В 9–ти т. / </w:t>
      </w:r>
      <w:proofErr w:type="spellStart"/>
      <w:r w:rsidRPr="006717DB">
        <w:rPr>
          <w:rFonts w:ascii="Times New Roman" w:hAnsi="Times New Roman"/>
          <w:sz w:val="28"/>
          <w:szCs w:val="28"/>
        </w:rPr>
        <w:t>Василий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Бартольд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– Москва, 1966. – Т. 6. </w:t>
      </w:r>
      <w:proofErr w:type="spellStart"/>
      <w:r w:rsidRPr="006717DB">
        <w:rPr>
          <w:rFonts w:ascii="Times New Roman" w:hAnsi="Times New Roman"/>
          <w:sz w:val="28"/>
          <w:szCs w:val="28"/>
        </w:rPr>
        <w:t>Работы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6717DB">
        <w:rPr>
          <w:rFonts w:ascii="Times New Roman" w:hAnsi="Times New Roman"/>
          <w:sz w:val="28"/>
          <w:szCs w:val="28"/>
        </w:rPr>
        <w:t>истории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ислама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арабского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халифата</w:t>
      </w:r>
      <w:proofErr w:type="spellEnd"/>
      <w:r w:rsidRPr="006717DB">
        <w:rPr>
          <w:rFonts w:ascii="Times New Roman" w:hAnsi="Times New Roman"/>
          <w:sz w:val="28"/>
          <w:szCs w:val="28"/>
        </w:rPr>
        <w:t>. – 632 с.</w:t>
      </w: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lastRenderedPageBreak/>
        <w:t>Бубенок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О. </w:t>
      </w:r>
      <w:proofErr w:type="spellStart"/>
      <w:r w:rsidRPr="006717DB">
        <w:rPr>
          <w:rFonts w:ascii="Times New Roman" w:hAnsi="Times New Roman"/>
          <w:sz w:val="28"/>
          <w:szCs w:val="28"/>
        </w:rPr>
        <w:t>Евреи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Палестины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Сирии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717DB">
        <w:rPr>
          <w:rFonts w:ascii="Times New Roman" w:hAnsi="Times New Roman"/>
          <w:sz w:val="28"/>
          <w:szCs w:val="28"/>
        </w:rPr>
        <w:t>конце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VI – </w:t>
      </w:r>
      <w:proofErr w:type="spellStart"/>
      <w:r w:rsidRPr="006717DB">
        <w:rPr>
          <w:rFonts w:ascii="Times New Roman" w:hAnsi="Times New Roman"/>
          <w:sz w:val="28"/>
          <w:szCs w:val="28"/>
        </w:rPr>
        <w:t>начале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VII в. / Олег </w:t>
      </w:r>
      <w:proofErr w:type="spellStart"/>
      <w:r w:rsidRPr="006717DB">
        <w:rPr>
          <w:rFonts w:ascii="Times New Roman" w:hAnsi="Times New Roman"/>
          <w:sz w:val="28"/>
          <w:szCs w:val="28"/>
        </w:rPr>
        <w:t>Бубенок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// Східний світ. – № 1. – 1999. – C. 56–77.</w:t>
      </w: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Конституция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Медины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[622 рік]. – [Електронний ресурс]. – Режим доступу: </w:t>
      </w:r>
      <w:hyperlink r:id="rId5" w:history="1">
        <w:r w:rsidRPr="006717DB">
          <w:rPr>
            <w:rStyle w:val="a3"/>
            <w:rFonts w:ascii="Times New Roman" w:hAnsi="Times New Roman"/>
            <w:sz w:val="28"/>
            <w:szCs w:val="28"/>
          </w:rPr>
          <w:t>http://www.worldislamlaw.ru/archives/126</w:t>
        </w:r>
      </w:hyperlink>
      <w:r w:rsidRPr="006717DB">
        <w:rPr>
          <w:rFonts w:ascii="Times New Roman" w:hAnsi="Times New Roman"/>
          <w:sz w:val="28"/>
          <w:szCs w:val="28"/>
        </w:rPr>
        <w:t xml:space="preserve"> </w:t>
      </w: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Юзбашян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К. </w:t>
      </w:r>
      <w:proofErr w:type="spellStart"/>
      <w:r w:rsidRPr="006717DB">
        <w:rPr>
          <w:rFonts w:ascii="Times New Roman" w:hAnsi="Times New Roman"/>
          <w:sz w:val="28"/>
          <w:szCs w:val="28"/>
        </w:rPr>
        <w:t>Армянские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государства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эпохи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Багратидов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Византия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IX–XI </w:t>
      </w:r>
      <w:proofErr w:type="spellStart"/>
      <w:r w:rsidRPr="006717DB">
        <w:rPr>
          <w:rFonts w:ascii="Times New Roman" w:hAnsi="Times New Roman"/>
          <w:sz w:val="28"/>
          <w:szCs w:val="28"/>
        </w:rPr>
        <w:t>вв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/ </w:t>
      </w:r>
      <w:proofErr w:type="spellStart"/>
      <w:r w:rsidRPr="006717DB">
        <w:rPr>
          <w:rFonts w:ascii="Times New Roman" w:hAnsi="Times New Roman"/>
          <w:sz w:val="28"/>
          <w:szCs w:val="28"/>
        </w:rPr>
        <w:t>Карен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Юзбашян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– Москва, 1988. – 305 с.</w:t>
      </w: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42358">
        <w:rPr>
          <w:rFonts w:ascii="Times New Roman" w:hAnsi="Times New Roman"/>
          <w:sz w:val="28"/>
          <w:szCs w:val="28"/>
        </w:rPr>
        <w:t>Nicolle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D. </w:t>
      </w:r>
      <w:proofErr w:type="spellStart"/>
      <w:r w:rsidRPr="006717DB">
        <w:rPr>
          <w:rFonts w:ascii="Times New Roman" w:hAnsi="Times New Roman"/>
          <w:sz w:val="28"/>
          <w:szCs w:val="28"/>
        </w:rPr>
        <w:t>Yarmuk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636 AD. </w:t>
      </w:r>
      <w:proofErr w:type="spellStart"/>
      <w:r w:rsidRPr="006717DB">
        <w:rPr>
          <w:rFonts w:ascii="Times New Roman" w:hAnsi="Times New Roman"/>
          <w:sz w:val="28"/>
          <w:szCs w:val="28"/>
        </w:rPr>
        <w:t>The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Muslim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Conquest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of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Syria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David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Nicolle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– </w:t>
      </w:r>
      <w:proofErr w:type="spellStart"/>
      <w:r w:rsidRPr="006717DB">
        <w:rPr>
          <w:rFonts w:ascii="Times New Roman" w:hAnsi="Times New Roman"/>
          <w:sz w:val="28"/>
          <w:szCs w:val="28"/>
        </w:rPr>
        <w:t>London</w:t>
      </w:r>
      <w:proofErr w:type="spellEnd"/>
      <w:r w:rsidRPr="006717DB">
        <w:rPr>
          <w:rFonts w:ascii="Times New Roman" w:hAnsi="Times New Roman"/>
          <w:sz w:val="28"/>
          <w:szCs w:val="28"/>
        </w:rPr>
        <w:t>, 1994. – 93 p.</w:t>
      </w:r>
    </w:p>
    <w:p w:rsidR="002D32CB" w:rsidRPr="006717DB" w:rsidRDefault="002D32CB" w:rsidP="002D32CB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>Інтерв’ю проф. Наталі Яковенко газеті «День» (№ 215–216, п’ятниця, 25 листопада 2011 р.).</w:t>
      </w:r>
      <w:r w:rsidRPr="006717D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 xml:space="preserve">– [Електронний ресурс]. – Режим доступу: </w:t>
      </w:r>
      <w:hyperlink r:id="rId6" w:history="1">
        <w:r w:rsidRPr="006717DB">
          <w:rPr>
            <w:rStyle w:val="a3"/>
            <w:rFonts w:ascii="Times New Roman" w:hAnsi="Times New Roman"/>
            <w:sz w:val="28"/>
            <w:szCs w:val="28"/>
          </w:rPr>
          <w:t>http://www.day.kiev.ua/uk/article/cuspilstvo/natalya–yakovenko–pidruchnik–ukrayinskoyi–istoriyi–zalishaietsya–bastionom–ura</w:t>
        </w:r>
      </w:hyperlink>
      <w:r w:rsidRPr="006717DB">
        <w:rPr>
          <w:rFonts w:ascii="Times New Roman" w:hAnsi="Times New Roman"/>
          <w:sz w:val="28"/>
          <w:szCs w:val="28"/>
        </w:rPr>
        <w:t xml:space="preserve"> </w:t>
      </w:r>
    </w:p>
    <w:p w:rsidR="002D32CB" w:rsidRPr="006717DB" w:rsidRDefault="002D32CB" w:rsidP="00DD443A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Х. </w:t>
      </w:r>
      <w:proofErr w:type="spellStart"/>
      <w:r w:rsidRPr="006717DB">
        <w:rPr>
          <w:rFonts w:ascii="Times New Roman" w:hAnsi="Times New Roman"/>
          <w:sz w:val="28"/>
          <w:szCs w:val="28"/>
        </w:rPr>
        <w:t>Великие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арабские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завоевания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Хью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; [Пер. с англ. Г. </w:t>
      </w:r>
      <w:proofErr w:type="spellStart"/>
      <w:r w:rsidRPr="006717DB">
        <w:rPr>
          <w:rFonts w:ascii="Times New Roman" w:hAnsi="Times New Roman"/>
          <w:sz w:val="28"/>
          <w:szCs w:val="28"/>
        </w:rPr>
        <w:t>Соловьевой</w:t>
      </w:r>
      <w:proofErr w:type="spellEnd"/>
      <w:r w:rsidRPr="006717DB">
        <w:rPr>
          <w:rFonts w:ascii="Times New Roman" w:hAnsi="Times New Roman"/>
          <w:sz w:val="28"/>
          <w:szCs w:val="28"/>
        </w:rPr>
        <w:t>]. – Москва, 2009. – 424 с.</w:t>
      </w:r>
    </w:p>
    <w:p w:rsidR="002D32CB" w:rsidRPr="00DD443A" w:rsidRDefault="002D32CB" w:rsidP="00DD443A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D443A">
        <w:rPr>
          <w:rFonts w:ascii="Times New Roman" w:hAnsi="Times New Roman"/>
          <w:sz w:val="28"/>
          <w:szCs w:val="28"/>
        </w:rPr>
        <w:t xml:space="preserve">Історія Візантії. Вступ до </w:t>
      </w:r>
      <w:proofErr w:type="spellStart"/>
      <w:r w:rsidRPr="00DD443A">
        <w:rPr>
          <w:rFonts w:ascii="Times New Roman" w:hAnsi="Times New Roman"/>
          <w:sz w:val="28"/>
          <w:szCs w:val="28"/>
        </w:rPr>
        <w:t>Візантиністики</w:t>
      </w:r>
      <w:proofErr w:type="spellEnd"/>
      <w:r w:rsidRPr="00DD443A">
        <w:rPr>
          <w:rFonts w:ascii="Times New Roman" w:hAnsi="Times New Roman"/>
          <w:sz w:val="28"/>
          <w:szCs w:val="28"/>
        </w:rPr>
        <w:t>. / [За ред. С.</w:t>
      </w:r>
      <w:proofErr w:type="spellStart"/>
      <w:r w:rsidRPr="00DD443A">
        <w:rPr>
          <w:rFonts w:ascii="Times New Roman" w:hAnsi="Times New Roman"/>
          <w:sz w:val="28"/>
          <w:szCs w:val="28"/>
        </w:rPr>
        <w:t>Сорочана</w:t>
      </w:r>
      <w:proofErr w:type="spellEnd"/>
      <w:r w:rsidRPr="00DD443A">
        <w:rPr>
          <w:rFonts w:ascii="Times New Roman" w:hAnsi="Times New Roman"/>
          <w:sz w:val="28"/>
          <w:szCs w:val="28"/>
        </w:rPr>
        <w:t xml:space="preserve"> та Л.</w:t>
      </w:r>
      <w:proofErr w:type="spellStart"/>
      <w:r w:rsidRPr="00DD443A">
        <w:rPr>
          <w:rFonts w:ascii="Times New Roman" w:hAnsi="Times New Roman"/>
          <w:sz w:val="28"/>
          <w:szCs w:val="28"/>
        </w:rPr>
        <w:t>Войтовича</w:t>
      </w:r>
      <w:proofErr w:type="spellEnd"/>
      <w:r w:rsidRPr="00DD443A">
        <w:rPr>
          <w:rFonts w:ascii="Times New Roman" w:hAnsi="Times New Roman"/>
          <w:sz w:val="28"/>
          <w:szCs w:val="28"/>
        </w:rPr>
        <w:t>]. – Львів, 2011. – 880 с.</w:t>
      </w:r>
    </w:p>
    <w:p w:rsidR="00DD443A" w:rsidRPr="00DD443A" w:rsidRDefault="00DD443A" w:rsidP="00DD443A">
      <w:pPr>
        <w:pStyle w:val="a5"/>
        <w:numPr>
          <w:ilvl w:val="0"/>
          <w:numId w:val="2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Minorsky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V.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Studies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in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Caucasian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History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Vladimir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Minorsky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. –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ambridge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, 1953.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–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172 p.</w:t>
      </w:r>
    </w:p>
    <w:p w:rsidR="00DD443A" w:rsidRPr="00DD443A" w:rsidRDefault="00DD443A" w:rsidP="00DD443A">
      <w:pPr>
        <w:pStyle w:val="a5"/>
        <w:numPr>
          <w:ilvl w:val="0"/>
          <w:numId w:val="2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Toumanoff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C.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Armenia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Georgia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Cyril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Toumanoff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//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Cambridge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Medieval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History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Cambridge</w:t>
      </w:r>
      <w:proofErr w:type="spellEnd"/>
      <w:r>
        <w:rPr>
          <w:rFonts w:ascii="Times New Roman" w:hAnsi="Times New Roman" w:cs="Times New Roman"/>
          <w:sz w:val="28"/>
          <w:szCs w:val="28"/>
        </w:rPr>
        <w:t>, 1966.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 xml:space="preserve">IV: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Byzanti</w:t>
      </w:r>
      <w:r>
        <w:rPr>
          <w:rFonts w:ascii="Times New Roman" w:hAnsi="Times New Roman" w:cs="Times New Roman"/>
          <w:sz w:val="28"/>
          <w:szCs w:val="28"/>
        </w:rPr>
        <w:t>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Empire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</w:t>
      </w:r>
      <w:proofErr w:type="spellStart"/>
      <w:r>
        <w:rPr>
          <w:rFonts w:ascii="Times New Roman" w:hAnsi="Times New Roman" w:cs="Times New Roman"/>
          <w:sz w:val="28"/>
          <w:szCs w:val="28"/>
        </w:rPr>
        <w:t>chapter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XIV.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P.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>593</w:t>
      </w:r>
      <w:r w:rsidRPr="006717DB">
        <w:rPr>
          <w:rFonts w:ascii="Times New Roman" w:hAnsi="Times New Roman"/>
          <w:sz w:val="28"/>
          <w:szCs w:val="28"/>
        </w:rPr>
        <w:t>–</w:t>
      </w:r>
      <w:r w:rsidRPr="00DD443A">
        <w:rPr>
          <w:rFonts w:ascii="Times New Roman" w:hAnsi="Times New Roman" w:cs="Times New Roman"/>
          <w:sz w:val="28"/>
          <w:szCs w:val="28"/>
        </w:rPr>
        <w:t>637.</w:t>
      </w:r>
    </w:p>
    <w:p w:rsidR="00DD443A" w:rsidRPr="00DD443A" w:rsidRDefault="00DD443A" w:rsidP="00DD443A">
      <w:pPr>
        <w:pStyle w:val="a5"/>
        <w:numPr>
          <w:ilvl w:val="0"/>
          <w:numId w:val="2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Treadgold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W. A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History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Byzantine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State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Society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Warren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Treadgold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Stanford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, 1997 – 1044 p</w:t>
      </w:r>
    </w:p>
    <w:p w:rsidR="002D32CB" w:rsidRPr="006717D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18"/>
          <w:lang w:val="en-US" w:eastAsia="uk-UA"/>
        </w:rPr>
      </w:pPr>
    </w:p>
    <w:p w:rsidR="002D32CB" w:rsidRPr="00300A41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18"/>
          <w:lang w:eastAsia="uk-UA"/>
        </w:rPr>
      </w:pP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Вітається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надсилання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р</w:t>
      </w:r>
      <w:proofErr w:type="gram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>ізного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роду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ілюстративних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матеріалів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(картинки,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карти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портери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і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т.д.) Але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кожне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зображення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повне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бути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18"/>
          <w:lang w:val="ru-RU" w:eastAsia="uk-UA"/>
        </w:rPr>
        <w:t>п</w:t>
      </w:r>
      <w:proofErr w:type="gram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>ідписане</w:t>
      </w:r>
      <w:proofErr w:type="spellEnd"/>
      <w:r>
        <w:rPr>
          <w:rFonts w:ascii="Times New Roman" w:eastAsia="Times New Roman" w:hAnsi="Times New Roman"/>
          <w:sz w:val="28"/>
          <w:szCs w:val="18"/>
          <w:lang w:val="ru-RU" w:eastAsia="uk-UA"/>
        </w:rPr>
        <w:t xml:space="preserve"> </w:t>
      </w:r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(</w:t>
      </w:r>
      <w:proofErr w:type="spellStart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назва</w:t>
      </w:r>
      <w:proofErr w:type="spellEnd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</w:t>
      </w:r>
      <w:proofErr w:type="spellStart"/>
      <w:proofErr w:type="gramStart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твору</w:t>
      </w:r>
      <w:proofErr w:type="spellEnd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, автор, коли </w:t>
      </w:r>
      <w:proofErr w:type="spellStart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виконано</w:t>
      </w:r>
      <w:proofErr w:type="spellEnd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, </w:t>
      </w:r>
      <w:proofErr w:type="spellStart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звідки</w:t>
      </w:r>
      <w:proofErr w:type="spellEnd"/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взято).</w:t>
      </w:r>
      <w:proofErr w:type="gramEnd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</w:t>
      </w:r>
      <w:r>
        <w:rPr>
          <w:rFonts w:ascii="Times New Roman" w:eastAsia="Times New Roman" w:hAnsi="Times New Roman"/>
          <w:b/>
          <w:sz w:val="28"/>
          <w:szCs w:val="18"/>
          <w:lang w:eastAsia="uk-UA"/>
        </w:rPr>
        <w:t xml:space="preserve">Підписані </w:t>
      </w:r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к</w:t>
      </w:r>
      <w:r w:rsidRPr="00300A41"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артинки</w:t>
      </w:r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потрібно</w:t>
      </w:r>
      <w:proofErr w:type="spellEnd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вміщувати</w:t>
      </w:r>
      <w:proofErr w:type="spellEnd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одразу</w:t>
      </w:r>
      <w:proofErr w:type="spellEnd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 xml:space="preserve"> в самому </w:t>
      </w:r>
      <w:proofErr w:type="spellStart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тексті</w:t>
      </w:r>
      <w:proofErr w:type="spellEnd"/>
      <w:r>
        <w:rPr>
          <w:rFonts w:ascii="Times New Roman" w:eastAsia="Times New Roman" w:hAnsi="Times New Roman"/>
          <w:b/>
          <w:sz w:val="28"/>
          <w:szCs w:val="18"/>
          <w:lang w:val="ru-RU" w:eastAsia="uk-UA"/>
        </w:rPr>
        <w:t>.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18"/>
          <w:lang w:eastAsia="uk-UA"/>
        </w:rPr>
      </w:pPr>
      <w:r w:rsidRPr="00CE5969">
        <w:rPr>
          <w:rFonts w:ascii="Times New Roman" w:eastAsia="Times New Roman" w:hAnsi="Times New Roman"/>
          <w:sz w:val="28"/>
          <w:szCs w:val="18"/>
          <w:lang w:eastAsia="uk-UA"/>
        </w:rPr>
        <w:t>Стаття повинна бути ретельно вичитана та відредагована, не містити орфографічних, пунктуаційних та стилістичних помилок!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 Статті науково-популярного жанру можуть бути без посилань. 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18"/>
          <w:lang w:eastAsia="uk-UA"/>
        </w:rPr>
        <w:lastRenderedPageBreak/>
        <w:t>Електронна публікація збірника відбуватиметься двічі на рік</w:t>
      </w:r>
      <w:r w:rsidRPr="00E16E2A">
        <w:rPr>
          <w:rFonts w:ascii="Times New Roman" w:eastAsia="Times New Roman" w:hAnsi="Times New Roman"/>
          <w:b/>
          <w:sz w:val="28"/>
          <w:szCs w:val="18"/>
          <w:lang w:eastAsia="uk-UA"/>
        </w:rPr>
        <w:t>. Нас</w:t>
      </w:r>
      <w:r w:rsidR="00E610BA">
        <w:rPr>
          <w:rFonts w:ascii="Times New Roman" w:eastAsia="Times New Roman" w:hAnsi="Times New Roman"/>
          <w:b/>
          <w:sz w:val="28"/>
          <w:szCs w:val="18"/>
          <w:lang w:eastAsia="uk-UA"/>
        </w:rPr>
        <w:t>тупник збірник вийде влітку 201</w:t>
      </w:r>
      <w:r w:rsidR="00E610BA">
        <w:rPr>
          <w:rFonts w:ascii="Times New Roman" w:eastAsia="Times New Roman" w:hAnsi="Times New Roman"/>
          <w:b/>
          <w:sz w:val="28"/>
          <w:szCs w:val="18"/>
          <w:lang w:val="en-US" w:eastAsia="uk-UA"/>
        </w:rPr>
        <w:t>7</w:t>
      </w:r>
      <w:r w:rsidRPr="00E16E2A">
        <w:rPr>
          <w:rFonts w:ascii="Times New Roman" w:eastAsia="Times New Roman" w:hAnsi="Times New Roman"/>
          <w:b/>
          <w:sz w:val="28"/>
          <w:szCs w:val="18"/>
          <w:lang w:eastAsia="uk-UA"/>
        </w:rPr>
        <w:t xml:space="preserve"> р. Прийом статей </w:t>
      </w:r>
      <w:r w:rsidR="00E610BA">
        <w:rPr>
          <w:rFonts w:ascii="Times New Roman" w:eastAsia="Times New Roman" w:hAnsi="Times New Roman"/>
          <w:b/>
          <w:sz w:val="28"/>
          <w:szCs w:val="18"/>
          <w:lang w:eastAsia="uk-UA"/>
        </w:rPr>
        <w:t xml:space="preserve">триватиме до </w:t>
      </w:r>
      <w:r w:rsidR="00E610BA">
        <w:rPr>
          <w:rFonts w:ascii="Times New Roman" w:eastAsia="Times New Roman" w:hAnsi="Times New Roman"/>
          <w:b/>
          <w:sz w:val="28"/>
          <w:szCs w:val="18"/>
          <w:lang w:val="en-US" w:eastAsia="uk-UA"/>
        </w:rPr>
        <w:t>1</w:t>
      </w:r>
      <w:r w:rsidRPr="00E16E2A">
        <w:rPr>
          <w:rFonts w:ascii="Times New Roman" w:eastAsia="Times New Roman" w:hAnsi="Times New Roman"/>
          <w:b/>
          <w:sz w:val="28"/>
          <w:szCs w:val="18"/>
          <w:lang w:eastAsia="uk-UA"/>
        </w:rPr>
        <w:t xml:space="preserve"> </w:t>
      </w:r>
      <w:proofErr w:type="spellStart"/>
      <w:r w:rsidR="00E610BA">
        <w:rPr>
          <w:rFonts w:ascii="Times New Roman" w:eastAsia="Times New Roman" w:hAnsi="Times New Roman"/>
          <w:b/>
          <w:sz w:val="28"/>
          <w:szCs w:val="18"/>
          <w:lang w:val="en-US" w:eastAsia="uk-UA"/>
        </w:rPr>
        <w:t>лютого</w:t>
      </w:r>
      <w:proofErr w:type="spellEnd"/>
      <w:r w:rsidR="00E610BA">
        <w:rPr>
          <w:rFonts w:ascii="Times New Roman" w:eastAsia="Times New Roman" w:hAnsi="Times New Roman"/>
          <w:b/>
          <w:sz w:val="28"/>
          <w:szCs w:val="18"/>
          <w:lang w:eastAsia="uk-UA"/>
        </w:rPr>
        <w:t xml:space="preserve"> 2017</w:t>
      </w:r>
      <w:r w:rsidRPr="00E16E2A">
        <w:rPr>
          <w:rFonts w:ascii="Times New Roman" w:eastAsia="Times New Roman" w:hAnsi="Times New Roman"/>
          <w:b/>
          <w:sz w:val="28"/>
          <w:szCs w:val="18"/>
          <w:lang w:eastAsia="uk-UA"/>
        </w:rPr>
        <w:t xml:space="preserve"> р.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 Як наочний приклад для оформлення статті можна взяти до уваги будь-яку ста</w:t>
      </w:r>
      <w:r w:rsidR="00E610BA">
        <w:rPr>
          <w:rFonts w:ascii="Times New Roman" w:eastAsia="Times New Roman" w:hAnsi="Times New Roman"/>
          <w:sz w:val="28"/>
          <w:szCs w:val="18"/>
          <w:lang w:eastAsia="uk-UA"/>
        </w:rPr>
        <w:t>т</w:t>
      </w:r>
      <w:r>
        <w:rPr>
          <w:rFonts w:ascii="Times New Roman" w:eastAsia="Times New Roman" w:hAnsi="Times New Roman"/>
          <w:sz w:val="28"/>
          <w:szCs w:val="18"/>
          <w:lang w:eastAsia="uk-UA"/>
        </w:rPr>
        <w:t>тю із першого</w:t>
      </w:r>
      <w:r w:rsidR="00E610BA">
        <w:rPr>
          <w:rFonts w:ascii="Times New Roman" w:eastAsia="Times New Roman" w:hAnsi="Times New Roman"/>
          <w:sz w:val="28"/>
          <w:szCs w:val="18"/>
          <w:lang w:eastAsia="uk-UA"/>
        </w:rPr>
        <w:t xml:space="preserve"> чи другого</w:t>
      </w:r>
      <w:r>
        <w:rPr>
          <w:rFonts w:ascii="Times New Roman" w:eastAsia="Times New Roman" w:hAnsi="Times New Roman"/>
          <w:sz w:val="28"/>
          <w:szCs w:val="18"/>
          <w:lang w:eastAsia="uk-UA"/>
        </w:rPr>
        <w:t xml:space="preserve"> випуску </w:t>
      </w:r>
      <w:r w:rsidRPr="00300A41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 xml:space="preserve">Українського </w:t>
      </w:r>
      <w:proofErr w:type="spellStart"/>
      <w:r>
        <w:rPr>
          <w:rFonts w:ascii="Times New Roman" w:hAnsi="Times New Roman"/>
          <w:b/>
          <w:sz w:val="28"/>
          <w:szCs w:val="28"/>
        </w:rPr>
        <w:t>медієвістичного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журналу</w:t>
      </w:r>
      <w:r w:rsidRPr="00300A41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>.</w:t>
      </w:r>
      <w:r w:rsidRPr="00452FF7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Надсилати статтю потрібно на </w:t>
      </w:r>
      <w:proofErr w:type="spellStart"/>
      <w:r w:rsidRPr="000561E5">
        <w:rPr>
          <w:rFonts w:ascii="Times New Roman" w:hAnsi="Times New Roman"/>
          <w:b/>
          <w:sz w:val="28"/>
          <w:szCs w:val="28"/>
        </w:rPr>
        <w:t>e–mail</w:t>
      </w:r>
      <w:proofErr w:type="spellEnd"/>
      <w:r w:rsidRPr="000561E5">
        <w:rPr>
          <w:rFonts w:ascii="Times New Roman" w:hAnsi="Times New Roman"/>
          <w:b/>
          <w:sz w:val="28"/>
          <w:szCs w:val="28"/>
        </w:rPr>
        <w:t>:</w:t>
      </w:r>
      <w:r w:rsidRPr="000561E5">
        <w:rPr>
          <w:rFonts w:ascii="Times New Roman" w:hAnsi="Times New Roman"/>
          <w:sz w:val="28"/>
          <w:szCs w:val="28"/>
        </w:rPr>
        <w:t xml:space="preserve"> </w:t>
      </w:r>
      <w:hyperlink r:id="rId7" w:history="1">
        <w:r w:rsidRPr="000561E5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Pr="000561E5">
        <w:rPr>
          <w:rFonts w:ascii="Times New Roman" w:hAnsi="Times New Roman"/>
          <w:sz w:val="28"/>
          <w:szCs w:val="28"/>
        </w:rPr>
        <w:t xml:space="preserve"> </w:t>
      </w:r>
    </w:p>
    <w:p w:rsidR="002D32CB" w:rsidRDefault="002D32CB" w:rsidP="002D32CB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Для детальнішої інформації звертайтеся за наступними посиланнями</w:t>
      </w:r>
      <w:r>
        <w:rPr>
          <w:rFonts w:ascii="Times New Roman" w:hAnsi="Times New Roman"/>
          <w:sz w:val="28"/>
          <w:szCs w:val="28"/>
          <w:lang w:val="en-US"/>
        </w:rPr>
        <w:t>:</w:t>
      </w:r>
    </w:p>
    <w:p w:rsidR="002D32CB" w:rsidRPr="00FC4BCC" w:rsidRDefault="002D32CB" w:rsidP="002D32CB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en-US"/>
        </w:rPr>
      </w:pPr>
      <w:proofErr w:type="spellStart"/>
      <w:r w:rsidRPr="000561E5">
        <w:rPr>
          <w:rFonts w:ascii="Times New Roman" w:hAnsi="Times New Roman"/>
          <w:b/>
          <w:sz w:val="28"/>
          <w:szCs w:val="28"/>
        </w:rPr>
        <w:t>e–mail</w:t>
      </w:r>
      <w:proofErr w:type="spellEnd"/>
      <w:r w:rsidRPr="000561E5">
        <w:rPr>
          <w:rFonts w:ascii="Times New Roman" w:hAnsi="Times New Roman"/>
          <w:b/>
          <w:sz w:val="28"/>
          <w:szCs w:val="28"/>
        </w:rPr>
        <w:t>:</w:t>
      </w:r>
      <w:r w:rsidRPr="000561E5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Pr="000561E5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>
        <w:rPr>
          <w:lang w:val="en-US"/>
        </w:rPr>
        <w:t xml:space="preserve"> </w:t>
      </w:r>
      <w:r w:rsidRPr="00FC4BCC">
        <w:rPr>
          <w:rFonts w:ascii="Times New Roman" w:hAnsi="Times New Roman"/>
          <w:sz w:val="28"/>
          <w:lang w:val="en-US"/>
        </w:rPr>
        <w:t>(</w:t>
      </w:r>
      <w:proofErr w:type="spellStart"/>
      <w:r w:rsidRPr="00FC4BCC">
        <w:rPr>
          <w:rFonts w:ascii="Times New Roman" w:hAnsi="Times New Roman"/>
          <w:sz w:val="28"/>
          <w:lang w:val="ru-RU"/>
        </w:rPr>
        <w:t>Димидюк</w:t>
      </w:r>
      <w:proofErr w:type="spellEnd"/>
      <w:r w:rsidRPr="00FC4BCC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FC4BCC">
        <w:rPr>
          <w:rFonts w:ascii="Times New Roman" w:hAnsi="Times New Roman"/>
          <w:sz w:val="28"/>
          <w:lang w:val="ru-RU"/>
        </w:rPr>
        <w:t>Дмитро</w:t>
      </w:r>
      <w:proofErr w:type="spellEnd"/>
      <w:r w:rsidRPr="00FC4BCC">
        <w:rPr>
          <w:rFonts w:ascii="Times New Roman" w:hAnsi="Times New Roman"/>
          <w:sz w:val="28"/>
          <w:lang w:val="en-US"/>
        </w:rPr>
        <w:t>)</w:t>
      </w:r>
    </w:p>
    <w:p w:rsidR="002D32CB" w:rsidRPr="000561E5" w:rsidRDefault="002A13AF" w:rsidP="002D32CB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2D32CB" w:rsidRPr="000561E5">
          <w:rPr>
            <w:rStyle w:val="a3"/>
            <w:rFonts w:ascii="Times New Roman" w:hAnsi="Times New Roman"/>
            <w:sz w:val="28"/>
            <w:szCs w:val="28"/>
          </w:rPr>
          <w:t>Сторінка у VK</w:t>
        </w:r>
      </w:hyperlink>
    </w:p>
    <w:p w:rsidR="002D32CB" w:rsidRPr="000561E5" w:rsidRDefault="002A13AF" w:rsidP="002D32CB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10" w:history="1">
        <w:r w:rsidR="002D32CB" w:rsidRPr="000561E5">
          <w:rPr>
            <w:rStyle w:val="a3"/>
            <w:rFonts w:ascii="Times New Roman" w:hAnsi="Times New Roman"/>
            <w:sz w:val="28"/>
            <w:szCs w:val="28"/>
          </w:rPr>
          <w:t xml:space="preserve">Сторінка y </w:t>
        </w:r>
        <w:proofErr w:type="spellStart"/>
        <w:r w:rsidR="002D32CB" w:rsidRPr="000561E5">
          <w:rPr>
            <w:rStyle w:val="a3"/>
            <w:rFonts w:ascii="Times New Roman" w:hAnsi="Times New Roman"/>
            <w:sz w:val="28"/>
            <w:szCs w:val="28"/>
          </w:rPr>
          <w:t>Facebook</w:t>
        </w:r>
        <w:proofErr w:type="spellEnd"/>
      </w:hyperlink>
    </w:p>
    <w:p w:rsidR="002D32CB" w:rsidRDefault="002A13AF" w:rsidP="002D32CB">
      <w:pPr>
        <w:spacing w:after="0" w:line="360" w:lineRule="auto"/>
        <w:ind w:firstLine="851"/>
        <w:jc w:val="both"/>
        <w:rPr>
          <w:lang w:val="ru-RU"/>
        </w:rPr>
      </w:pPr>
      <w:hyperlink r:id="rId11" w:history="1">
        <w:r w:rsidR="002D32CB" w:rsidRPr="000561E5">
          <w:rPr>
            <w:rStyle w:val="a3"/>
            <w:rFonts w:ascii="Times New Roman" w:hAnsi="Times New Roman"/>
            <w:sz w:val="28"/>
            <w:szCs w:val="28"/>
          </w:rPr>
          <w:t xml:space="preserve">Сайт Львівського </w:t>
        </w:r>
        <w:proofErr w:type="spellStart"/>
        <w:r w:rsidR="002D32CB" w:rsidRPr="000561E5">
          <w:rPr>
            <w:rStyle w:val="a3"/>
            <w:rFonts w:ascii="Times New Roman" w:hAnsi="Times New Roman"/>
            <w:sz w:val="28"/>
            <w:szCs w:val="28"/>
          </w:rPr>
          <w:t>медієвістичного</w:t>
        </w:r>
        <w:proofErr w:type="spellEnd"/>
        <w:r w:rsidR="002D32CB" w:rsidRPr="000561E5">
          <w:rPr>
            <w:rStyle w:val="a3"/>
            <w:rFonts w:ascii="Times New Roman" w:hAnsi="Times New Roman"/>
            <w:sz w:val="28"/>
            <w:szCs w:val="28"/>
          </w:rPr>
          <w:t xml:space="preserve"> клубу</w:t>
        </w:r>
      </w:hyperlink>
    </w:p>
    <w:p w:rsidR="00F25199" w:rsidRDefault="00F25199"/>
    <w:sectPr w:rsidR="00F25199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F7808"/>
    <w:multiLevelType w:val="hybridMultilevel"/>
    <w:tmpl w:val="44A00556"/>
    <w:lvl w:ilvl="0" w:tplc="0422000F">
      <w:start w:val="1"/>
      <w:numFmt w:val="decimal"/>
      <w:lvlText w:val="%1."/>
      <w:lvlJc w:val="left"/>
      <w:pPr>
        <w:ind w:left="1571" w:hanging="360"/>
      </w:p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421864CB"/>
    <w:multiLevelType w:val="hybridMultilevel"/>
    <w:tmpl w:val="18502664"/>
    <w:lvl w:ilvl="0" w:tplc="C3CCDFCC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975082"/>
    <w:multiLevelType w:val="hybridMultilevel"/>
    <w:tmpl w:val="C922CD10"/>
    <w:lvl w:ilvl="0" w:tplc="042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2D32CB"/>
    <w:rsid w:val="002A13AF"/>
    <w:rsid w:val="002D32CB"/>
    <w:rsid w:val="008A4E8B"/>
    <w:rsid w:val="00DD443A"/>
    <w:rsid w:val="00E610BA"/>
    <w:rsid w:val="00F25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2CB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2D32CB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D32CB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D443A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6">
    <w:name w:val="Текст виноски Знак"/>
    <w:basedOn w:val="a0"/>
    <w:link w:val="a5"/>
    <w:uiPriority w:val="99"/>
    <w:rsid w:val="00DD443A"/>
    <w:rPr>
      <w:sz w:val="20"/>
      <w:szCs w:val="20"/>
    </w:rPr>
  </w:style>
  <w:style w:type="character" w:customStyle="1" w:styleId="apple-converted-space">
    <w:name w:val="apple-converted-space"/>
    <w:basedOn w:val="a0"/>
    <w:rsid w:val="00DD4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mydyuk_da@ukr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ymydyuk_da@ukr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y.kiev.ua/uk/article/cuspilstvo/natalya&#8211;yakovenko&#8211;pidruchnik&#8211;ukrayinskoyi&#8211;istoriyi&#8211;zalishaietsya&#8211;bastionom&#8211;ura" TargetMode="External"/><Relationship Id="rId11" Type="http://schemas.openxmlformats.org/officeDocument/2006/relationships/hyperlink" Target="https://lvivmedievalclub.wordpress.com/" TargetMode="External"/><Relationship Id="rId5" Type="http://schemas.openxmlformats.org/officeDocument/2006/relationships/hyperlink" Target="http://www.worldislamlaw.ru/archives/126" TargetMode="External"/><Relationship Id="rId10" Type="http://schemas.openxmlformats.org/officeDocument/2006/relationships/hyperlink" Target="https://www.facebook.com/pages/&#1051;&#1100;&#1074;&#1110;&#1074;&#1089;&#1100;&#1082;&#1080;&#1081;&#8211;&#1084;&#1077;&#1076;&#1110;&#1108;&#1074;&#1110;&#1089;&#1090;&#1080;&#1095;&#1085;&#1080;&#1081;&#8211;&#1082;&#1083;&#1091;&#1073;/2453361823166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lviv_medieval_clu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2659</Words>
  <Characters>1517</Characters>
  <Application>Microsoft Office Word</Application>
  <DocSecurity>0</DocSecurity>
  <Lines>12</Lines>
  <Paragraphs>8</Paragraphs>
  <ScaleCrop>false</ScaleCrop>
  <Company/>
  <LinksUpToDate>false</LinksUpToDate>
  <CharactersWithSpaces>4168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2016-03-08T20:48:00Z</dcterms:created>
  <dcterms:modified xsi:type="dcterms:W3CDTF">2016-10-21T19:51:00Z</dcterms:modified>
</cp:coreProperties>
</file>